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pPr>
              <w:rPr>
                <w:b/>
              </w:rPr>
            </w:pPr>
            <w:r w:rsidRPr="008D268A">
              <w:rPr>
                <w:b/>
              </w:rPr>
              <w:t>Технологическая карта урока №8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95" w:rsidRPr="008D268A" w:rsidRDefault="00E50295" w:rsidP="0006297D"/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>Русский язык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>1</w:t>
            </w:r>
            <w:proofErr w:type="gramStart"/>
            <w:r w:rsidRPr="008D268A">
              <w:t xml:space="preserve"> А</w:t>
            </w:r>
            <w:proofErr w:type="gramEnd"/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 xml:space="preserve"> 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pPr>
              <w:rPr>
                <w:b/>
              </w:rPr>
            </w:pPr>
            <w:r w:rsidRPr="008D268A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8D268A" w:rsidP="0006297D">
            <w:pPr>
              <w:rPr>
                <w:b/>
              </w:rPr>
            </w:pPr>
            <w:r w:rsidRPr="008D268A">
              <w:rPr>
                <w:b/>
              </w:rPr>
              <w:t>Знакомство с рабочей строкой. Проведение полуовалов.</w:t>
            </w:r>
            <w:r w:rsidR="00162897" w:rsidRPr="008D268A">
              <w:rPr>
                <w:b/>
              </w:rPr>
              <w:t xml:space="preserve"> 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>Начальная школа 21 век</w:t>
            </w:r>
          </w:p>
        </w:tc>
      </w:tr>
      <w:tr w:rsidR="00E50295" w:rsidRPr="008D268A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Необходимое аппаратное и программное обеспечение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>Прописи М.М. Безруких к учебнику «Букварь»</w:t>
            </w:r>
          </w:p>
          <w:p w:rsidR="00E50295" w:rsidRPr="008D268A" w:rsidRDefault="00E50295" w:rsidP="0006297D">
            <w:r w:rsidRPr="008D268A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8D268A">
              <w:t>С.В.Иванова</w:t>
            </w:r>
            <w:proofErr w:type="spellEnd"/>
            <w:r w:rsidRPr="008D268A">
              <w:t xml:space="preserve">. М.: </w:t>
            </w:r>
            <w:proofErr w:type="spellStart"/>
            <w:r w:rsidRPr="008D268A">
              <w:t>Вентана</w:t>
            </w:r>
            <w:proofErr w:type="spellEnd"/>
            <w:r w:rsidRPr="008D268A">
              <w:t xml:space="preserve"> – Граф, 2013.</w:t>
            </w:r>
          </w:p>
        </w:tc>
      </w:tr>
      <w:tr w:rsidR="00E50295" w:rsidRPr="008D268A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E50295" w:rsidP="0006297D">
            <w:r w:rsidRPr="008D268A">
              <w:t>Использованные ресурсы: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95" w:rsidRPr="008D268A" w:rsidRDefault="00162897" w:rsidP="00162897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 w:rsidRPr="008D268A">
              <w:rPr>
                <w:color w:val="333333"/>
              </w:rPr>
              <w:t>познакомить с рабочей строкой, учить детей писать верхние и нижние полуовалы на рабочей строке; развивать мелкую моторику, глазомер; воспитывать положительное отношение к письму.</w:t>
            </w:r>
            <w:r w:rsidR="00E50295" w:rsidRPr="008D268A">
              <w:t xml:space="preserve"> </w:t>
            </w:r>
            <w:r w:rsidRPr="008D268A">
              <w:t xml:space="preserve"> </w:t>
            </w:r>
          </w:p>
        </w:tc>
      </w:tr>
      <w:tr w:rsidR="00E50295" w:rsidRPr="008D268A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Формируемые УУД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95" w:rsidRPr="008D268A" w:rsidRDefault="00E50295" w:rsidP="0006297D">
            <w:r w:rsidRPr="008D268A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7" w:rsidRPr="008D268A" w:rsidRDefault="00162897" w:rsidP="00162897">
            <w:pPr>
              <w:ind w:right="360"/>
              <w:rPr>
                <w:u w:val="single"/>
              </w:rPr>
            </w:pPr>
            <w:r w:rsidRPr="008D268A">
              <w:rPr>
                <w:b/>
                <w:bCs/>
              </w:rPr>
              <w:t xml:space="preserve">Предметные: </w:t>
            </w:r>
            <w:r w:rsidRPr="008D268A">
              <w:rPr>
                <w:i/>
                <w:iCs/>
              </w:rPr>
              <w:t xml:space="preserve">знать </w:t>
            </w:r>
            <w:r w:rsidRPr="008D268A">
              <w:t xml:space="preserve"> верхние и нижние полуовалы на рабочей строке,</w:t>
            </w:r>
            <w:r w:rsidRPr="008D268A">
              <w:rPr>
                <w:u w:val="single"/>
              </w:rPr>
              <w:t xml:space="preserve"> </w:t>
            </w:r>
            <w:r w:rsidRPr="008D268A">
              <w:rPr>
                <w:i/>
                <w:iCs/>
              </w:rPr>
              <w:t>получат возможность</w:t>
            </w:r>
            <w:r w:rsidRPr="008D268A">
              <w:t xml:space="preserve"> </w:t>
            </w:r>
            <w:r w:rsidRPr="008D268A">
              <w:rPr>
                <w:i/>
                <w:iCs/>
              </w:rPr>
              <w:t>научиться</w:t>
            </w:r>
            <w:r w:rsidRPr="008D268A">
              <w:t xml:space="preserve"> проводить полуовалы</w:t>
            </w:r>
            <w:r w:rsidRPr="008D268A">
              <w:rPr>
                <w:u w:val="single"/>
              </w:rPr>
              <w:t>;</w:t>
            </w:r>
          </w:p>
          <w:p w:rsidR="00E50295" w:rsidRPr="008D268A" w:rsidRDefault="00162897" w:rsidP="00162897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  <w:r w:rsidRPr="008D268A">
              <w:rPr>
                <w:rFonts w:ascii="Times New Roman" w:hAnsi="Times New Roman"/>
                <w:i/>
                <w:iCs/>
              </w:rPr>
              <w:t xml:space="preserve">знать </w:t>
            </w:r>
            <w:r w:rsidRPr="008D268A">
              <w:rPr>
                <w:rFonts w:ascii="Times New Roman" w:hAnsi="Times New Roman"/>
              </w:rPr>
              <w:t xml:space="preserve"> основные способы ориентации в пространстве листа тетради и классной доски; алгоритм действий на страницах прописей; что такое рабочая строка (верхняя линия рабочей строки, нижняя линия рабочей строки, вспомогательная линия); </w:t>
            </w:r>
            <w:r w:rsidRPr="008D268A">
              <w:rPr>
                <w:rFonts w:ascii="Times New Roman" w:hAnsi="Times New Roman"/>
                <w:i/>
                <w:iCs/>
              </w:rPr>
              <w:t>умеют</w:t>
            </w:r>
            <w:r w:rsidRPr="008D268A">
              <w:rPr>
                <w:rFonts w:ascii="Times New Roman" w:hAnsi="Times New Roman"/>
              </w:rPr>
              <w:t xml:space="preserve"> выполнять действия по алгоритму в прописи</w:t>
            </w:r>
          </w:p>
        </w:tc>
      </w:tr>
      <w:tr w:rsidR="00E50295" w:rsidRPr="008D268A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295" w:rsidRPr="008D268A" w:rsidRDefault="00E50295" w:rsidP="0006297D">
            <w:proofErr w:type="spellStart"/>
            <w:r w:rsidRPr="008D268A">
              <w:t>Метапредметные</w:t>
            </w:r>
            <w:proofErr w:type="spellEnd"/>
            <w:r w:rsidRPr="008D268A">
              <w:t xml:space="preserve"> умения:</w:t>
            </w:r>
          </w:p>
          <w:p w:rsidR="00E50295" w:rsidRPr="008D268A" w:rsidRDefault="00E50295" w:rsidP="0006297D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0F" w:rsidRPr="008D268A" w:rsidRDefault="0016570F" w:rsidP="0016570F">
            <w:pPr>
              <w:ind w:right="360"/>
            </w:pPr>
            <w:proofErr w:type="gramStart"/>
            <w:r w:rsidRPr="008D268A">
              <w:rPr>
                <w:spacing w:val="15"/>
              </w:rPr>
              <w:t>Познавательные</w:t>
            </w:r>
            <w:proofErr w:type="gramEnd"/>
            <w:r w:rsidRPr="008D268A">
              <w:rPr>
                <w:spacing w:val="15"/>
              </w:rPr>
              <w:t>:</w:t>
            </w:r>
            <w:r w:rsidRPr="008D268A">
              <w:t xml:space="preserve"> </w:t>
            </w:r>
            <w:proofErr w:type="spellStart"/>
            <w:r w:rsidRPr="008D268A">
              <w:rPr>
                <w:i/>
                <w:iCs/>
              </w:rPr>
              <w:t>общеучебные</w:t>
            </w:r>
            <w:proofErr w:type="spellEnd"/>
            <w:r w:rsidRPr="008D268A">
              <w:t xml:space="preserve"> – усвоение графических действий по проведению линий, начинающихся и заканчивающихся в заданных точках;</w:t>
            </w:r>
          </w:p>
          <w:p w:rsidR="0016570F" w:rsidRPr="008D268A" w:rsidRDefault="0016570F" w:rsidP="0016570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8D268A">
              <w:rPr>
                <w:spacing w:val="15"/>
              </w:rPr>
              <w:t>Регулятивные:</w:t>
            </w:r>
            <w:r w:rsidRPr="008D268A">
              <w:t xml:space="preserve"> </w:t>
            </w:r>
            <w:r w:rsidRPr="008D268A">
              <w:rPr>
                <w:i/>
                <w:iCs/>
              </w:rPr>
              <w:t>научатся</w:t>
            </w:r>
            <w:r w:rsidRPr="008D268A"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реализации.</w:t>
            </w:r>
          </w:p>
          <w:p w:rsidR="0016570F" w:rsidRPr="008D268A" w:rsidRDefault="0016570F" w:rsidP="0016570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8D268A">
              <w:rPr>
                <w:spacing w:val="15"/>
              </w:rPr>
              <w:t>Коммуникативные</w:t>
            </w:r>
            <w:r w:rsidRPr="008D268A">
              <w:t xml:space="preserve">: </w:t>
            </w:r>
            <w:r w:rsidRPr="008D268A">
              <w:rPr>
                <w:i/>
                <w:iCs/>
              </w:rPr>
              <w:t>умеют</w:t>
            </w:r>
            <w:r w:rsidRPr="008D268A">
              <w:t xml:space="preserve"> участвовать в учебном диалоге, соблюдая правильность речи.</w:t>
            </w:r>
          </w:p>
          <w:p w:rsidR="00E50295" w:rsidRPr="008D268A" w:rsidRDefault="0016570F" w:rsidP="005C7C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268A">
              <w:rPr>
                <w:rFonts w:ascii="Times New Roman" w:hAnsi="Times New Roman"/>
                <w:b/>
                <w:bCs/>
                <w:spacing w:val="15"/>
                <w:sz w:val="24"/>
                <w:szCs w:val="24"/>
              </w:rPr>
              <w:t>Личностные:</w:t>
            </w:r>
            <w:r w:rsidRPr="008D268A">
              <w:rPr>
                <w:rFonts w:ascii="Times New Roman" w:hAnsi="Times New Roman"/>
                <w:sz w:val="24"/>
                <w:szCs w:val="24"/>
              </w:rPr>
              <w:t xml:space="preserve"> проявляют доброжелательность в диалоге; определяют способы выполнения учебного задания (с помощью учителя); </w:t>
            </w:r>
            <w:r w:rsidR="005C7C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8A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</w:tr>
    </w:tbl>
    <w:p w:rsidR="00E50295" w:rsidRDefault="00E50295" w:rsidP="00993DAB">
      <w:pPr>
        <w:spacing w:after="200" w:line="276" w:lineRule="auto"/>
        <w:jc w:val="center"/>
        <w:rPr>
          <w:b/>
        </w:rPr>
      </w:pPr>
      <w:bookmarkStart w:id="0" w:name="_GoBack"/>
      <w:bookmarkEnd w:id="0"/>
      <w:r w:rsidRPr="00FE1539">
        <w:rPr>
          <w:b/>
        </w:rPr>
        <w:lastRenderedPageBreak/>
        <w:t>Ход урока</w:t>
      </w:r>
    </w:p>
    <w:p w:rsidR="00E50295" w:rsidRDefault="00E50295" w:rsidP="00E50295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E50295" w:rsidRPr="0016570F" w:rsidTr="0006297D">
        <w:tc>
          <w:tcPr>
            <w:tcW w:w="0" w:type="auto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Ход  урока</w:t>
            </w:r>
          </w:p>
        </w:tc>
      </w:tr>
      <w:tr w:rsidR="00E50295" w:rsidRPr="0016570F" w:rsidTr="0006297D">
        <w:tc>
          <w:tcPr>
            <w:tcW w:w="0" w:type="auto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E50295" w:rsidRPr="0016570F" w:rsidRDefault="00E50295" w:rsidP="0016570F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6570F">
              <w:rPr>
                <w:b/>
                <w:bCs/>
              </w:rPr>
              <w:t>Организационный момент.</w:t>
            </w:r>
          </w:p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Полуовалы и крючки –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Неприметные значки,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Но при написании</w:t>
            </w:r>
          </w:p>
          <w:p w:rsidR="00E50295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Требуют внимания.</w:t>
            </w:r>
          </w:p>
        </w:tc>
      </w:tr>
      <w:tr w:rsidR="00E50295" w:rsidRPr="0016570F" w:rsidTr="0006297D">
        <w:tc>
          <w:tcPr>
            <w:tcW w:w="0" w:type="auto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E50295" w:rsidRPr="0016570F" w:rsidRDefault="0016570F" w:rsidP="0016570F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16570F">
              <w:rPr>
                <w:rStyle w:val="a8"/>
                <w:color w:val="333333"/>
              </w:rPr>
              <w:t>Изучение нового материала.</w:t>
            </w:r>
            <w:r w:rsidRPr="0016570F">
              <w:rPr>
                <w:b/>
                <w:bCs/>
              </w:rPr>
              <w:t xml:space="preserve"> </w:t>
            </w:r>
          </w:p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E50295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rStyle w:val="a8"/>
                <w:color w:val="333333"/>
              </w:rPr>
              <w:t xml:space="preserve"> </w:t>
            </w:r>
            <w:r w:rsidRPr="0016570F">
              <w:rPr>
                <w:color w:val="333333"/>
              </w:rPr>
              <w:t>– Сегодня мы продолжаем путешествие по страницам прописи. Познакомимся с рабочей строкой, научимся писать верхние и нижние полуовалы на рабочей строке.</w:t>
            </w:r>
          </w:p>
        </w:tc>
      </w:tr>
      <w:tr w:rsidR="00E50295" w:rsidRPr="0016570F" w:rsidTr="0006297D">
        <w:tc>
          <w:tcPr>
            <w:tcW w:w="0" w:type="auto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t>3</w:t>
            </w:r>
          </w:p>
        </w:tc>
        <w:tc>
          <w:tcPr>
            <w:tcW w:w="4162" w:type="dxa"/>
          </w:tcPr>
          <w:p w:rsidR="00E50295" w:rsidRPr="0016570F" w:rsidRDefault="00E50295" w:rsidP="0016570F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16570F">
              <w:rPr>
                <w:b/>
                <w:bCs/>
              </w:rPr>
              <w:t>Работа по теме урока.</w:t>
            </w:r>
          </w:p>
        </w:tc>
        <w:tc>
          <w:tcPr>
            <w:tcW w:w="9858" w:type="dxa"/>
          </w:tcPr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1) Рисунок «Лодка».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– Рассмотрите картинку, послушайте загадку и скажите, на чем мы отправимся в путь?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>Загадку читает ученик.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Я выросла в лесу,</w:t>
            </w:r>
            <w:r w:rsidRPr="0016570F">
              <w:rPr>
                <w:color w:val="000000"/>
              </w:rPr>
              <w:br/>
              <w:t>В безмолвной тишине.</w:t>
            </w:r>
            <w:r w:rsidRPr="0016570F">
              <w:rPr>
                <w:color w:val="000000"/>
              </w:rPr>
              <w:br/>
              <w:t>Теперь я вас несу</w:t>
            </w:r>
            <w:proofErr w:type="gramStart"/>
            <w:r w:rsidRPr="0016570F">
              <w:rPr>
                <w:color w:val="000000"/>
              </w:rPr>
              <w:br/>
              <w:t>П</w:t>
            </w:r>
            <w:proofErr w:type="gramEnd"/>
            <w:r w:rsidRPr="0016570F">
              <w:rPr>
                <w:color w:val="000000"/>
              </w:rPr>
              <w:t>о голубой воде.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– Правильно, это лодка с парусом. Но прежде чем отправиться в путь, ее необходимо раскрасить. Раскрасьте парус желтым карандашом.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– Рассмотрите волны. Они похожи на полуовалы. Кто догадался, для чего нужны синие точки? </w:t>
            </w:r>
            <w:r w:rsidRPr="0016570F">
              <w:rPr>
                <w:i/>
                <w:iCs/>
                <w:color w:val="000000"/>
              </w:rPr>
              <w:t>(Чтобы волны получились одинаковыми.)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– </w:t>
            </w:r>
            <w:r w:rsidRPr="0016570F">
              <w:rPr>
                <w:color w:val="333333"/>
              </w:rPr>
              <w:t>Рука должна двигаться по строке или надо двигать тетрадь? В каком направлении будет двигаться рука? Сначала</w:t>
            </w:r>
            <w:r w:rsidRPr="0016570F">
              <w:rPr>
                <w:color w:val="000000"/>
              </w:rPr>
              <w:t> нарисуем волны в воздухе.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lastRenderedPageBreak/>
              <w:t>– </w:t>
            </w:r>
            <w:r w:rsidRPr="0016570F">
              <w:rPr>
                <w:color w:val="333333"/>
              </w:rPr>
              <w:t>Дорисуйте верхнюю волну, проводя линии верхних и нижних полуовалов. Дорисуйте вторую волну. </w:t>
            </w:r>
            <w:r w:rsidRPr="0016570F">
              <w:rPr>
                <w:i/>
                <w:iCs/>
                <w:color w:val="333333"/>
              </w:rPr>
              <w:t>(И т. д.)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Мы плывем в гости.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2) Рисунок «Домик».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>Стихи по четверостишиям читают ученики.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proofErr w:type="gramStart"/>
            <w:r w:rsidRPr="0016570F">
              <w:rPr>
                <w:color w:val="000000"/>
              </w:rPr>
              <w:t>СКАЗКА ПРО ГНОМОВ</w:t>
            </w:r>
            <w:proofErr w:type="gramEnd"/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В чаще леса, в домике,</w:t>
            </w:r>
            <w:r w:rsidRPr="0016570F">
              <w:rPr>
                <w:color w:val="333333"/>
              </w:rPr>
              <w:br/>
              <w:t>Жили-были гномики. </w:t>
            </w:r>
            <w:r w:rsidRPr="0016570F">
              <w:rPr>
                <w:color w:val="333333"/>
              </w:rPr>
              <w:br/>
              <w:t>Добрые, счастливые</w:t>
            </w:r>
            <w:proofErr w:type="gramStart"/>
            <w:r w:rsidRPr="0016570F">
              <w:rPr>
                <w:color w:val="333333"/>
              </w:rPr>
              <w:t> </w:t>
            </w:r>
            <w:r w:rsidRPr="0016570F">
              <w:rPr>
                <w:color w:val="333333"/>
              </w:rPr>
              <w:br/>
              <w:t>И</w:t>
            </w:r>
            <w:proofErr w:type="gramEnd"/>
            <w:r w:rsidRPr="0016570F">
              <w:rPr>
                <w:color w:val="333333"/>
              </w:rPr>
              <w:t xml:space="preserve"> трудолюбивые.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Целых десять человек. </w:t>
            </w:r>
            <w:r w:rsidRPr="0016570F">
              <w:rPr>
                <w:color w:val="333333"/>
              </w:rPr>
              <w:br/>
              <w:t>Старший – Вася-дровосек. </w:t>
            </w:r>
            <w:r w:rsidRPr="0016570F">
              <w:rPr>
                <w:color w:val="333333"/>
              </w:rPr>
              <w:br/>
              <w:t>Дальше Коля, он – кузнец. </w:t>
            </w:r>
            <w:r w:rsidRPr="0016570F">
              <w:rPr>
                <w:color w:val="333333"/>
              </w:rPr>
              <w:br/>
              <w:t>Клим-пастух, он пас овец.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Саша-повар, всех кормил. </w:t>
            </w:r>
            <w:r w:rsidRPr="0016570F">
              <w:rPr>
                <w:color w:val="333333"/>
              </w:rPr>
              <w:br/>
              <w:t>Кашу вкусную варил. </w:t>
            </w:r>
            <w:r w:rsidRPr="0016570F">
              <w:rPr>
                <w:color w:val="333333"/>
              </w:rPr>
              <w:br/>
              <w:t>Дима – плотник и столяр. </w:t>
            </w:r>
            <w:r w:rsidRPr="0016570F">
              <w:rPr>
                <w:color w:val="333333"/>
              </w:rPr>
              <w:br/>
              <w:t>Красил дом Максим-маляр.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Шил одежду гном Андрей. </w:t>
            </w:r>
            <w:r w:rsidRPr="0016570F">
              <w:rPr>
                <w:color w:val="333333"/>
              </w:rPr>
              <w:br/>
              <w:t>Сапоги тачал Матвей. </w:t>
            </w:r>
            <w:r w:rsidRPr="0016570F">
              <w:rPr>
                <w:color w:val="333333"/>
              </w:rPr>
              <w:br/>
              <w:t>Огородник – гномик Глеб. </w:t>
            </w:r>
            <w:r w:rsidRPr="0016570F">
              <w:rPr>
                <w:color w:val="333333"/>
              </w:rPr>
              <w:br/>
              <w:t>Миша пек для братьев хлеб.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Дружная была семья. </w:t>
            </w:r>
            <w:r w:rsidRPr="0016570F">
              <w:rPr>
                <w:color w:val="333333"/>
              </w:rPr>
              <w:br/>
              <w:t>Приходили в дом друзья. </w:t>
            </w:r>
            <w:r w:rsidRPr="0016570F">
              <w:rPr>
                <w:color w:val="333333"/>
              </w:rPr>
              <w:br/>
            </w:r>
            <w:r w:rsidRPr="0016570F">
              <w:rPr>
                <w:color w:val="333333"/>
              </w:rPr>
              <w:lastRenderedPageBreak/>
              <w:t>Летом, в дождь, зимой, весной</w:t>
            </w:r>
            <w:proofErr w:type="gramStart"/>
            <w:r w:rsidRPr="0016570F">
              <w:rPr>
                <w:color w:val="333333"/>
              </w:rPr>
              <w:t> </w:t>
            </w:r>
            <w:r w:rsidRPr="0016570F">
              <w:rPr>
                <w:color w:val="333333"/>
              </w:rPr>
              <w:br/>
              <w:t>Ш</w:t>
            </w:r>
            <w:proofErr w:type="gramEnd"/>
            <w:r w:rsidRPr="0016570F">
              <w:rPr>
                <w:color w:val="333333"/>
              </w:rPr>
              <w:t>ел к ним весь народ лесной.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До сих пор они живут. </w:t>
            </w:r>
            <w:r w:rsidRPr="0016570F">
              <w:rPr>
                <w:color w:val="333333"/>
              </w:rPr>
              <w:br/>
              <w:t>Песни весело поют. </w:t>
            </w:r>
            <w:r w:rsidRPr="0016570F">
              <w:rPr>
                <w:color w:val="333333"/>
              </w:rPr>
              <w:br/>
              <w:t>Свет в окне, открыта дверь</w:t>
            </w:r>
            <w:proofErr w:type="gramStart"/>
            <w:r w:rsidRPr="0016570F">
              <w:rPr>
                <w:color w:val="333333"/>
              </w:rPr>
              <w:t>… </w:t>
            </w:r>
            <w:r w:rsidRPr="0016570F">
              <w:rPr>
                <w:color w:val="333333"/>
              </w:rPr>
              <w:br/>
              <w:t>Х</w:t>
            </w:r>
            <w:proofErr w:type="gramEnd"/>
            <w:r w:rsidRPr="0016570F">
              <w:rPr>
                <w:color w:val="333333"/>
              </w:rPr>
              <w:t>очешь, заходи, проверь.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 xml:space="preserve">А. </w:t>
            </w:r>
            <w:proofErr w:type="spellStart"/>
            <w:r w:rsidRPr="0016570F">
              <w:rPr>
                <w:i/>
                <w:iCs/>
                <w:color w:val="333333"/>
              </w:rPr>
              <w:t>Бриклин</w:t>
            </w:r>
            <w:proofErr w:type="spellEnd"/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– Много гостей приходит к добрым гномам. Вот и решили гномы построить новый большой дом. Давайте им поможем.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– Рассмотрите рисунок и скажите, какая помощь требуется. </w:t>
            </w:r>
            <w:r w:rsidRPr="0016570F">
              <w:rPr>
                <w:i/>
                <w:iCs/>
                <w:color w:val="000000"/>
              </w:rPr>
              <w:t>(Правильно, уложить на крыше черепицу, раскрасить окна, нарисовать ставни.)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– С чего начнем? </w:t>
            </w:r>
            <w:r w:rsidRPr="0016570F">
              <w:rPr>
                <w:i/>
                <w:iCs/>
                <w:color w:val="000000"/>
              </w:rPr>
              <w:t>(С крыши.)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– Черепица – это полуовалы. Дорисуем крышу и раскрасим. Какой карандаш возьмем?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i/>
                <w:iCs/>
                <w:color w:val="000000"/>
              </w:rPr>
              <w:t>На доске – вырезанные из бумаги силуэты цветных карандашей, на обратной стороне которых написаны двустишия. Дети выбирают «карандаш» и читают двустишие. Эта работа необязательна, но помогает проводить небольшие минутки отдыха.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Зеленая травка, зеленый листок,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Зеленые крыша и потолок!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– Раскрасьте оконную раму.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Желтая краска сродни золотой,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lastRenderedPageBreak/>
              <w:t>Рамы рисуем мы краской такой!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– Раскрасьте окна.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Голубые стекла –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proofErr w:type="gramStart"/>
            <w:r w:rsidRPr="0016570F">
              <w:rPr>
                <w:color w:val="333333"/>
              </w:rPr>
              <w:t>Чудо-чудеса</w:t>
            </w:r>
            <w:proofErr w:type="gramEnd"/>
            <w:r w:rsidRPr="0016570F">
              <w:rPr>
                <w:color w:val="333333"/>
              </w:rPr>
              <w:t>!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В домике гномов</w:t>
            </w:r>
            <w:r w:rsidRPr="0016570F">
              <w:rPr>
                <w:color w:val="333333"/>
              </w:rPr>
              <w:br/>
              <w:t>Должна быть краса. 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000000"/>
              </w:rPr>
              <w:t>– Ставни делают окна похожими на цветы. Дорисуйте ставни и раскрасьте.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Все на свете красное –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Самое прекрасное!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 xml:space="preserve">М. </w:t>
            </w:r>
            <w:proofErr w:type="spellStart"/>
            <w:r w:rsidRPr="0016570F">
              <w:rPr>
                <w:i/>
                <w:iCs/>
                <w:color w:val="333333"/>
              </w:rPr>
              <w:t>Янушкевич</w:t>
            </w:r>
            <w:proofErr w:type="spellEnd"/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3) Рисунок «Торт».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– Дом готов. Гномы приглашают вас на чай. А какой чай без сладкого?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Сладок, нежен и воздушен.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Он порою всем нам нужен.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Ни одно ведь торжество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Не проходит без него.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>(Торт.)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lastRenderedPageBreak/>
              <w:t>– Дорисуйте торт, проводя линии верхних и нижних полуовалов. В каком направлении будет двигаться рука: по строке или надо двигать тетрадь?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[</w:t>
            </w:r>
            <w:proofErr w:type="spellStart"/>
            <w:r w:rsidRPr="0016570F">
              <w:rPr>
                <w:color w:val="333333"/>
              </w:rPr>
              <w:t>pic</w:t>
            </w:r>
            <w:proofErr w:type="spellEnd"/>
            <w:r w:rsidRPr="0016570F">
              <w:rPr>
                <w:color w:val="333333"/>
              </w:rPr>
              <w:t>]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Мы ногами топ-топ,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Мы руками хлоп-хлоп,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Мы глазами миг-миг,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Мы плечами чик-чик.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Раз – сюда, два – туда,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Повернись вокруг себя.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Раз – присели, два – привстали,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Руки кверху все подняли.</w:t>
            </w:r>
          </w:p>
          <w:p w:rsidR="0016570F" w:rsidRPr="0016570F" w:rsidRDefault="0016570F" w:rsidP="0016570F">
            <w:pPr>
              <w:pStyle w:val="a7"/>
              <w:rPr>
                <w:color w:val="333333"/>
              </w:rPr>
            </w:pPr>
            <w:r w:rsidRPr="0016570F">
              <w:rPr>
                <w:color w:val="333333"/>
              </w:rPr>
              <w:t>Сели – встали, сели – встали,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Ванькой-встанькой словно стали.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Руки к телу все прижали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И подскоки делать стали,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А потом пустились вскачь,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Будто мой упругий мяч.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lastRenderedPageBreak/>
              <w:t>Снова выстроились в ряд,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Словно вышли на парад.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Раз-два, раз-два,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Заниматься нам пора!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rStyle w:val="a8"/>
                <w:color w:val="333333"/>
              </w:rPr>
              <w:t>4. Работа в прописи. Рабочая строка.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За вашу помощь гномы решили познакомить вас с рабочей строкой и научить работать на ней. Нужно быть внимательным и запомнить, как называется каждая линия рабочей строки, чтобы в дальнейшем легко ориентироваться. На доске начерчена такая же рабочая строка, как у вас в тетрадях. Рабочая строка состоит из трех линий. Запомним их названия: верхняя линия рабочей строки, нижняя линия рабочей строки, вспомогательная линия.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Расскажите, где расположены верхние полуовалы. </w:t>
            </w:r>
            <w:r w:rsidRPr="0016570F">
              <w:rPr>
                <w:i/>
                <w:iCs/>
                <w:color w:val="333333"/>
              </w:rPr>
              <w:t>(Между верхней и нижней линиями рабочей строки.)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Найдите стрелочки. Расскажите, как будет двигаться ваша рука. </w:t>
            </w:r>
            <w:r w:rsidRPr="0016570F">
              <w:rPr>
                <w:i/>
                <w:iCs/>
                <w:color w:val="333333"/>
              </w:rPr>
              <w:t>(Начинаем движение от точки, расположенной на нижней линии рабочей строки; ведем линию вверх, касаемся верхней линии рабочей строки, ведем линию вниз и заканчиваем ее в точке на нижней линии рабочей строки.)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Я буду писать полуовал на доске, а вы рассказывайте, как двигаться моей руке.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Теперь я командую, а вы записываете полуовал в прописи.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Допишите строку до конца, командуя своей руке.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Рассмотрите вторую рабочую строку. На ней будем писать нижние полуовалы. Расскажите, где расположены нижние полуовалы. </w:t>
            </w:r>
            <w:r w:rsidRPr="0016570F">
              <w:rPr>
                <w:i/>
                <w:iCs/>
                <w:color w:val="333333"/>
              </w:rPr>
              <w:t>(Между верхней и нижней линиями рабочей строки.)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lastRenderedPageBreak/>
              <w:t>– Как будет двигаться ваша рука? </w:t>
            </w:r>
            <w:r w:rsidRPr="0016570F">
              <w:rPr>
                <w:i/>
                <w:iCs/>
                <w:color w:val="333333"/>
              </w:rPr>
              <w:t>(Начинаем движение от точки, расположенной на верхней линии рабочей строки; ведем линию вниз, касаемся нижней линии рабочей строки, ведем линию вверх и заканчиваем ее в точке на верхней линии рабочей строки.)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Я буду писать нижний полуовал на доске под вашу диктовку.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Теперь я диктую, а вы записываете полуовал в прописи.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Допишите строчку до конца. Кто доволен своей работой?</w:t>
            </w:r>
          </w:p>
          <w:p w:rsidR="00E50295" w:rsidRPr="0016570F" w:rsidRDefault="00E50295" w:rsidP="0016570F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</w:p>
        </w:tc>
      </w:tr>
      <w:tr w:rsidR="00E50295" w:rsidRPr="0016570F" w:rsidTr="0006297D">
        <w:tc>
          <w:tcPr>
            <w:tcW w:w="0" w:type="auto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6570F">
              <w:rPr>
                <w:b/>
                <w:bCs/>
                <w:lang w:eastAsia="ar-SA"/>
              </w:rPr>
              <w:lastRenderedPageBreak/>
              <w:t>4</w:t>
            </w:r>
          </w:p>
        </w:tc>
        <w:tc>
          <w:tcPr>
            <w:tcW w:w="4162" w:type="dxa"/>
          </w:tcPr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6570F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333333"/>
              </w:rPr>
              <w:t>– Пора возвращаться домой. Чему научили вас гномы? Расскажите, как называется каждая линия рабочей строки.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Графический диктант.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i/>
                <w:iCs/>
                <w:color w:val="333333"/>
              </w:rPr>
              <w:t>Учащиеся выполняют задание на листках в клеточку.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 xml:space="preserve">– А теперь я загадаю вам графическую загадку. Поднимите правую руку, пожалуйста. Правильно. Возьмите карандаш и поставьте его на </w:t>
            </w:r>
            <w:proofErr w:type="gramStart"/>
            <w:r w:rsidRPr="0016570F">
              <w:rPr>
                <w:color w:val="000000"/>
              </w:rPr>
              <w:t>отмеченную</w:t>
            </w:r>
            <w:proofErr w:type="gramEnd"/>
            <w:r w:rsidRPr="0016570F">
              <w:rPr>
                <w:color w:val="000000"/>
              </w:rPr>
              <w:t xml:space="preserve"> на листочке точку. Слушайте внимательно: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3 клетки вправо, 1 – вверх, 1 – вправо, 1 – вверх, 1 – вправо, 1 – вверх,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1 – вправо, 1 – вверх, 1 – вправо, 1 – вверх, 1 – вправо, 5 – вниз,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3 – вправо, 1 – вниз, 1 – влево, 1 – вниз, 1 – влево, 1 – вниз, 7 – влево,</w:t>
            </w:r>
          </w:p>
          <w:p w:rsidR="0016570F" w:rsidRPr="0016570F" w:rsidRDefault="0016570F" w:rsidP="0016570F">
            <w:pPr>
              <w:pStyle w:val="a7"/>
              <w:jc w:val="both"/>
              <w:rPr>
                <w:color w:val="333333"/>
              </w:rPr>
            </w:pPr>
            <w:r w:rsidRPr="0016570F">
              <w:rPr>
                <w:color w:val="000000"/>
              </w:rPr>
              <w:t>1 – вверх, 1 – влево, 1 – вверх, 1 – влево, 1 – вверх.</w:t>
            </w:r>
          </w:p>
          <w:p w:rsidR="00E50295" w:rsidRPr="0016570F" w:rsidRDefault="00E50295" w:rsidP="0016570F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E50295" w:rsidRPr="00FE1539" w:rsidRDefault="00E50295" w:rsidP="00E50295">
      <w:pPr>
        <w:jc w:val="center"/>
        <w:rPr>
          <w:b/>
        </w:rPr>
      </w:pPr>
    </w:p>
    <w:p w:rsidR="00E50295" w:rsidRDefault="00E50295" w:rsidP="00E50295"/>
    <w:p w:rsidR="00E50295" w:rsidRDefault="00E50295" w:rsidP="00E50295"/>
    <w:p w:rsidR="00E50295" w:rsidRDefault="00E50295" w:rsidP="00E50295"/>
    <w:p w:rsidR="005D7EBA" w:rsidRDefault="005D7EBA"/>
    <w:sectPr w:rsidR="005D7EBA" w:rsidSect="00E502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95"/>
    <w:rsid w:val="00162897"/>
    <w:rsid w:val="0016570F"/>
    <w:rsid w:val="005C7CDF"/>
    <w:rsid w:val="005D7EBA"/>
    <w:rsid w:val="008D268A"/>
    <w:rsid w:val="00993DAB"/>
    <w:rsid w:val="00E5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57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62897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2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E502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50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02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2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628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65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16570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1657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57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62897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2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E502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50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02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2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628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65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16570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1657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664B-D769-4DC8-9ABB-6A16FAEC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2019-07-18T14:24:00Z</dcterms:created>
  <dcterms:modified xsi:type="dcterms:W3CDTF">2019-08-01T07:37:00Z</dcterms:modified>
</cp:coreProperties>
</file>